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23" w:rsidRPr="00027C3E" w:rsidRDefault="009549B9" w:rsidP="00027C3E">
      <w:pPr>
        <w:pStyle w:val="Nadpis1"/>
        <w:jc w:val="center"/>
      </w:pPr>
      <w:r w:rsidRPr="00027C3E">
        <w:t xml:space="preserve">ROZHODČÍ </w:t>
      </w:r>
      <w:r w:rsidR="003A415C">
        <w:t>DOLOŽKA</w:t>
      </w:r>
    </w:p>
    <w:p w:rsidR="00A1627E" w:rsidRDefault="00A1627E" w:rsidP="009549B9">
      <w:pPr>
        <w:jc w:val="both"/>
        <w:rPr>
          <w:b/>
        </w:rPr>
      </w:pPr>
    </w:p>
    <w:p w:rsidR="009549B9" w:rsidRPr="00524C45" w:rsidRDefault="009549B9" w:rsidP="009549B9">
      <w:pPr>
        <w:jc w:val="both"/>
        <w:rPr>
          <w:b/>
          <w:color w:val="000000"/>
        </w:rPr>
      </w:pPr>
      <w:r>
        <w:tab/>
      </w:r>
      <w:r w:rsidR="00A1627E">
        <w:rPr>
          <w:color w:val="000000"/>
        </w:rPr>
        <w:t>Strany se dohodly, že všechny případné spory, vzniklé mezi nimi z prá</w:t>
      </w:r>
      <w:r w:rsidR="002859C7">
        <w:rPr>
          <w:color w:val="000000"/>
        </w:rPr>
        <w:t>vních vztahů, založených touto S</w:t>
      </w:r>
      <w:r w:rsidR="00A1627E">
        <w:rPr>
          <w:color w:val="000000"/>
        </w:rPr>
        <w:t xml:space="preserve">mlouvou nebo v souvislosti s ní, včetně sporů o platnost, výklad, realizaci či zánik této Smlouvy, </w:t>
      </w:r>
      <w:r w:rsidR="00A1627E" w:rsidRPr="00524C45">
        <w:rPr>
          <w:b/>
          <w:color w:val="000000"/>
        </w:rPr>
        <w:t>budou rozhodnuty</w:t>
      </w:r>
      <w:r w:rsidRPr="00524C45">
        <w:rPr>
          <w:b/>
          <w:color w:val="000000"/>
        </w:rPr>
        <w:t>:</w:t>
      </w:r>
    </w:p>
    <w:p w:rsidR="00D27B32" w:rsidRPr="00A1627E" w:rsidRDefault="009549B9" w:rsidP="00667043">
      <w:pPr>
        <w:pStyle w:val="Odstavecseseznamem"/>
        <w:ind w:left="0" w:firstLine="708"/>
        <w:jc w:val="both"/>
        <w:rPr>
          <w:color w:val="000000"/>
        </w:rPr>
      </w:pPr>
      <w:r w:rsidRPr="009549B9">
        <w:t xml:space="preserve">V </w:t>
      </w:r>
      <w:r>
        <w:rPr>
          <w:color w:val="000000"/>
        </w:rPr>
        <w:t>souladu se zákonem č. 216/1994 Sb. o rozhodčím řízení a o výkonu rozhodčích nálezů</w:t>
      </w:r>
      <w:r w:rsidR="00B5602C">
        <w:rPr>
          <w:color w:val="000000"/>
        </w:rPr>
        <w:t xml:space="preserve"> </w:t>
      </w:r>
      <w:r w:rsidRPr="00B433A2">
        <w:rPr>
          <w:b/>
          <w:color w:val="000000"/>
        </w:rPr>
        <w:t xml:space="preserve">jediným rozhodcem, </w:t>
      </w:r>
      <w:r w:rsidR="00E55A01">
        <w:rPr>
          <w:b/>
          <w:color w:val="000000"/>
        </w:rPr>
        <w:t>JUD</w:t>
      </w:r>
      <w:r w:rsidRPr="00B433A2">
        <w:rPr>
          <w:b/>
          <w:color w:val="000000"/>
        </w:rPr>
        <w:t xml:space="preserve">r. </w:t>
      </w:r>
      <w:r w:rsidR="00B5602C" w:rsidRPr="00B433A2">
        <w:rPr>
          <w:b/>
          <w:color w:val="000000"/>
        </w:rPr>
        <w:t>Jaroslavem Jenerálem</w:t>
      </w:r>
      <w:r>
        <w:rPr>
          <w:color w:val="000000"/>
        </w:rPr>
        <w:t xml:space="preserve">, </w:t>
      </w:r>
      <w:r w:rsidR="009B60BB">
        <w:rPr>
          <w:color w:val="000000"/>
        </w:rPr>
        <w:t xml:space="preserve">IČ: </w:t>
      </w:r>
      <w:r w:rsidR="009B60BB" w:rsidRPr="009B60BB">
        <w:rPr>
          <w:color w:val="000000"/>
        </w:rPr>
        <w:t>87512629</w:t>
      </w:r>
      <w:r>
        <w:rPr>
          <w:color w:val="000000"/>
        </w:rPr>
        <w:t>,</w:t>
      </w:r>
      <w:r w:rsidR="00CB18E6">
        <w:rPr>
          <w:color w:val="000000"/>
        </w:rPr>
        <w:t xml:space="preserve"> zapsaným </w:t>
      </w:r>
      <w:r w:rsidR="00CB18E6" w:rsidRPr="005B3868">
        <w:t>na seznamu rozhodců</w:t>
      </w:r>
      <w:r w:rsidR="00A218E9">
        <w:t xml:space="preserve"> </w:t>
      </w:r>
      <w:r w:rsidR="00CB18E6" w:rsidRPr="005B3868">
        <w:t>vedeným Ministerstvem spraved</w:t>
      </w:r>
      <w:r w:rsidR="00317F8C">
        <w:t>lnosti ČR pod pořadovým číslem 27</w:t>
      </w:r>
      <w:r w:rsidR="00CB18E6">
        <w:t>,</w:t>
      </w:r>
      <w:r>
        <w:rPr>
          <w:color w:val="000000"/>
        </w:rPr>
        <w:t xml:space="preserve"> </w:t>
      </w:r>
      <w:r w:rsidR="00365DDD">
        <w:rPr>
          <w:color w:val="000000"/>
        </w:rPr>
        <w:t xml:space="preserve">doručovací adresa </w:t>
      </w:r>
      <w:r w:rsidR="00667043">
        <w:rPr>
          <w:color w:val="000000"/>
        </w:rPr>
        <w:t>Klimentská 36</w:t>
      </w:r>
      <w:r w:rsidR="00B5602C">
        <w:rPr>
          <w:color w:val="000000"/>
        </w:rPr>
        <w:t>, 110 00 Praha 1,</w:t>
      </w:r>
      <w:r w:rsidR="00667043">
        <w:rPr>
          <w:color w:val="000000"/>
        </w:rPr>
        <w:t xml:space="preserve"> i</w:t>
      </w:r>
      <w:r w:rsidR="00667043" w:rsidRPr="00667043">
        <w:rPr>
          <w:color w:val="000000"/>
        </w:rPr>
        <w:t>dentifikátor datové schránky</w:t>
      </w:r>
      <w:r w:rsidR="00667043">
        <w:rPr>
          <w:color w:val="000000"/>
        </w:rPr>
        <w:t xml:space="preserve">: </w:t>
      </w:r>
      <w:r w:rsidR="00667043" w:rsidRPr="00667043">
        <w:rPr>
          <w:color w:val="000000"/>
        </w:rPr>
        <w:t>j9xayap</w:t>
      </w:r>
      <w:r w:rsidR="00667043">
        <w:rPr>
          <w:color w:val="000000"/>
        </w:rPr>
        <w:t>,</w:t>
      </w:r>
      <w:r w:rsidR="00B5602C">
        <w:rPr>
          <w:color w:val="000000"/>
        </w:rPr>
        <w:t xml:space="preserve"> </w:t>
      </w:r>
      <w:hyperlink r:id="rId7" w:history="1">
        <w:r w:rsidR="00B5602C" w:rsidRPr="00645CAD">
          <w:rPr>
            <w:rStyle w:val="Hypertextovodkaz"/>
          </w:rPr>
          <w:t>www.spotrebitelskyrozhodce.cz</w:t>
        </w:r>
      </w:hyperlink>
      <w:r w:rsidR="00B5602C">
        <w:rPr>
          <w:color w:val="000000"/>
        </w:rPr>
        <w:t xml:space="preserve">, </w:t>
      </w:r>
      <w:hyperlink r:id="rId8" w:history="1">
        <w:r w:rsidR="0002389F" w:rsidRPr="005B05D3">
          <w:rPr>
            <w:rStyle w:val="Hypertextovodkaz"/>
          </w:rPr>
          <w:t>jeneral@spotrebitelskyrozhodce.cz</w:t>
        </w:r>
      </w:hyperlink>
      <w:r w:rsidR="00B5602C">
        <w:rPr>
          <w:color w:val="000000"/>
        </w:rPr>
        <w:t xml:space="preserve"> </w:t>
      </w:r>
      <w:r>
        <w:rPr>
          <w:color w:val="000000"/>
        </w:rPr>
        <w:t xml:space="preserve">(dále jen „Rozhodce“). </w:t>
      </w:r>
    </w:p>
    <w:p w:rsidR="00AF242E" w:rsidRDefault="009549B9" w:rsidP="00A1627E">
      <w:pPr>
        <w:pStyle w:val="Odstavecseseznamem"/>
        <w:ind w:left="0" w:firstLine="708"/>
        <w:jc w:val="both"/>
        <w:rPr>
          <w:color w:val="000000"/>
        </w:rPr>
      </w:pPr>
      <w:r>
        <w:rPr>
          <w:bCs/>
          <w:color w:val="000000"/>
        </w:rPr>
        <w:t>Rozhodčí řízen</w:t>
      </w:r>
      <w:r w:rsidR="00F86968">
        <w:rPr>
          <w:bCs/>
          <w:color w:val="000000"/>
        </w:rPr>
        <w:t>í bude zahájeno dnem, kdy bude R</w:t>
      </w:r>
      <w:r>
        <w:rPr>
          <w:bCs/>
          <w:color w:val="000000"/>
        </w:rPr>
        <w:t xml:space="preserve">ozhodci doručena žaloba. Podání žaloby má tytéž právní účinky, jako kdyby ve věci byla podána žaloba u soudu. </w:t>
      </w:r>
      <w:r>
        <w:rPr>
          <w:color w:val="000000"/>
        </w:rPr>
        <w:t>Rozhodčí řízení bude probíhat na základě písemných podkladů a vyjádření předaných účastníky řízení. Ústní jednání bude nařízeno jen v případě,</w:t>
      </w:r>
      <w:r w:rsidR="00B5602C">
        <w:rPr>
          <w:color w:val="000000"/>
        </w:rPr>
        <w:t xml:space="preserve"> že o to požádá některá ze Stran</w:t>
      </w:r>
      <w:r w:rsidR="00D445DE">
        <w:rPr>
          <w:color w:val="000000"/>
        </w:rPr>
        <w:t xml:space="preserve"> (v takovém případě je podmínkou konání ústního jednání úhrada poplatku za provedení ústního jednání)</w:t>
      </w:r>
      <w:r w:rsidR="00B5602C">
        <w:rPr>
          <w:color w:val="000000"/>
        </w:rPr>
        <w:t xml:space="preserve"> nebo</w:t>
      </w:r>
      <w:r>
        <w:rPr>
          <w:color w:val="000000"/>
        </w:rPr>
        <w:t xml:space="preserve"> bude-li t</w:t>
      </w:r>
      <w:r w:rsidR="00F86968">
        <w:rPr>
          <w:color w:val="000000"/>
        </w:rPr>
        <w:t>o R</w:t>
      </w:r>
      <w:r>
        <w:rPr>
          <w:color w:val="000000"/>
        </w:rPr>
        <w:t>ozhodce považov</w:t>
      </w:r>
      <w:r w:rsidR="00B5602C">
        <w:rPr>
          <w:color w:val="000000"/>
        </w:rPr>
        <w:t>at za nezbytné.</w:t>
      </w:r>
      <w:r>
        <w:rPr>
          <w:color w:val="000000"/>
        </w:rPr>
        <w:t xml:space="preserve"> </w:t>
      </w:r>
      <w:r w:rsidR="00B5602C">
        <w:rPr>
          <w:color w:val="000000"/>
        </w:rPr>
        <w:t xml:space="preserve">Místem konání </w:t>
      </w:r>
      <w:r>
        <w:rPr>
          <w:color w:val="000000"/>
        </w:rPr>
        <w:t>je</w:t>
      </w:r>
      <w:r w:rsidR="00B5602C">
        <w:rPr>
          <w:color w:val="000000"/>
        </w:rPr>
        <w:t xml:space="preserve"> </w:t>
      </w:r>
      <w:r w:rsidR="00667043">
        <w:rPr>
          <w:color w:val="000000"/>
        </w:rPr>
        <w:t>Klimentská 36</w:t>
      </w:r>
      <w:r w:rsidR="00B5602C">
        <w:rPr>
          <w:color w:val="000000"/>
        </w:rPr>
        <w:t>,</w:t>
      </w:r>
      <w:r w:rsidR="00D16226">
        <w:rPr>
          <w:color w:val="000000"/>
        </w:rPr>
        <w:t xml:space="preserve"> Praha 1</w:t>
      </w:r>
      <w:r w:rsidR="00EB2B2C">
        <w:rPr>
          <w:color w:val="000000"/>
        </w:rPr>
        <w:t xml:space="preserve"> – Nové Město</w:t>
      </w:r>
      <w:r w:rsidR="00D16226">
        <w:rPr>
          <w:color w:val="000000"/>
        </w:rPr>
        <w:t>,</w:t>
      </w:r>
      <w:r w:rsidR="00B5602C">
        <w:rPr>
          <w:color w:val="000000"/>
        </w:rPr>
        <w:t xml:space="preserve"> pokud</w:t>
      </w:r>
      <w:r w:rsidR="00B5602C" w:rsidRPr="00B5602C">
        <w:rPr>
          <w:color w:val="000000"/>
        </w:rPr>
        <w:t xml:space="preserve"> </w:t>
      </w:r>
      <w:r w:rsidR="00F86968">
        <w:rPr>
          <w:color w:val="000000"/>
        </w:rPr>
        <w:t>R</w:t>
      </w:r>
      <w:r>
        <w:rPr>
          <w:color w:val="000000"/>
        </w:rPr>
        <w:t>ozhodce</w:t>
      </w:r>
      <w:r w:rsidR="00B5602C">
        <w:rPr>
          <w:color w:val="000000"/>
        </w:rPr>
        <w:t xml:space="preserve"> nerozhodne jinak, v takovém případě</w:t>
      </w:r>
      <w:r w:rsidR="00F86968">
        <w:rPr>
          <w:color w:val="000000"/>
        </w:rPr>
        <w:t xml:space="preserve"> Rozhodce</w:t>
      </w:r>
      <w:r>
        <w:rPr>
          <w:color w:val="000000"/>
        </w:rPr>
        <w:t xml:space="preserve"> písemně vyrozumí </w:t>
      </w:r>
      <w:r w:rsidR="00B5602C">
        <w:rPr>
          <w:color w:val="000000"/>
        </w:rPr>
        <w:t xml:space="preserve">Strany </w:t>
      </w:r>
      <w:r>
        <w:rPr>
          <w:color w:val="000000"/>
        </w:rPr>
        <w:t>nejméně 5 dní předem</w:t>
      </w:r>
      <w:r w:rsidR="00F86968">
        <w:rPr>
          <w:color w:val="000000"/>
        </w:rPr>
        <w:t xml:space="preserve"> o místu konání ústního jednání</w:t>
      </w:r>
      <w:r>
        <w:rPr>
          <w:color w:val="000000"/>
        </w:rPr>
        <w:t xml:space="preserve">. </w:t>
      </w:r>
    </w:p>
    <w:p w:rsidR="00D27B32" w:rsidRDefault="00F10C6C" w:rsidP="00BB162D">
      <w:pPr>
        <w:pStyle w:val="Odstavecseseznamem"/>
        <w:ind w:left="0" w:firstLine="708"/>
        <w:jc w:val="both"/>
        <w:rPr>
          <w:color w:val="000000"/>
        </w:rPr>
      </w:pPr>
      <w:r>
        <w:rPr>
          <w:color w:val="000000"/>
        </w:rPr>
        <w:t>Rozhodnutí R</w:t>
      </w:r>
      <w:r w:rsidR="009549B9">
        <w:rPr>
          <w:color w:val="000000"/>
        </w:rPr>
        <w:t>ozhodce (rozhodčí nález</w:t>
      </w:r>
      <w:r w:rsidR="0083445B">
        <w:rPr>
          <w:color w:val="000000"/>
        </w:rPr>
        <w:t xml:space="preserve"> či usnesení</w:t>
      </w:r>
      <w:r w:rsidR="009549B9">
        <w:rPr>
          <w:color w:val="000000"/>
        </w:rPr>
        <w:t xml:space="preserve">) bude </w:t>
      </w:r>
      <w:r>
        <w:rPr>
          <w:color w:val="000000"/>
        </w:rPr>
        <w:t>Stranám</w:t>
      </w:r>
      <w:r w:rsidR="009549B9">
        <w:rPr>
          <w:color w:val="000000"/>
        </w:rPr>
        <w:t xml:space="preserve"> doručován</w:t>
      </w:r>
      <w:r>
        <w:rPr>
          <w:color w:val="000000"/>
        </w:rPr>
        <w:t>o</w:t>
      </w:r>
      <w:r w:rsidR="009549B9">
        <w:rPr>
          <w:color w:val="000000"/>
        </w:rPr>
        <w:t xml:space="preserve"> do vlastních rukou na poštovní adresu uvedenou v</w:t>
      </w:r>
      <w:r w:rsidR="0083445B">
        <w:rPr>
          <w:color w:val="000000"/>
        </w:rPr>
        <w:t> této smlouvě</w:t>
      </w:r>
      <w:r w:rsidR="009549B9">
        <w:rPr>
          <w:color w:val="000000"/>
        </w:rPr>
        <w:t>, popř. na poštovní adresu, kterou pro te</w:t>
      </w:r>
      <w:r w:rsidR="001139EB">
        <w:rPr>
          <w:color w:val="000000"/>
        </w:rPr>
        <w:t>nto účel sami v průběhu řízení R</w:t>
      </w:r>
      <w:r w:rsidR="009549B9">
        <w:rPr>
          <w:color w:val="000000"/>
        </w:rPr>
        <w:t>ozhodci sdělí. Rozhodce může účastníkům řízení rozhodnutí doručit též osobně, zejména stane-li se tak v rámci ústního jednání</w:t>
      </w:r>
      <w:r w:rsidR="009549B9" w:rsidRPr="00A1627E">
        <w:rPr>
          <w:color w:val="000000"/>
        </w:rPr>
        <w:t xml:space="preserve">. </w:t>
      </w:r>
    </w:p>
    <w:p w:rsidR="00BB162D" w:rsidRPr="00BB162D" w:rsidRDefault="009549B9" w:rsidP="00BB162D">
      <w:pPr>
        <w:pStyle w:val="Odstavecseseznamem"/>
        <w:ind w:left="0" w:firstLine="708"/>
        <w:jc w:val="both"/>
        <w:rPr>
          <w:color w:val="000000"/>
        </w:rPr>
      </w:pPr>
      <w:r>
        <w:rPr>
          <w:color w:val="000000"/>
        </w:rPr>
        <w:t xml:space="preserve">Rozhodce provádí činnost rozhodce za úplatu. Náklady rozhodčího řízení jdou k tíži toho účastníka, kterému je </w:t>
      </w:r>
      <w:r w:rsidR="004573EB">
        <w:rPr>
          <w:color w:val="000000"/>
        </w:rPr>
        <w:t xml:space="preserve">tato povinnost uložena </w:t>
      </w:r>
      <w:r>
        <w:rPr>
          <w:color w:val="000000"/>
        </w:rPr>
        <w:t>konečným rozhodnutím rozhodce, a to podle zásad</w:t>
      </w:r>
      <w:r w:rsidR="00104C27">
        <w:rPr>
          <w:color w:val="000000"/>
        </w:rPr>
        <w:t>y</w:t>
      </w:r>
      <w:r>
        <w:rPr>
          <w:color w:val="000000"/>
        </w:rPr>
        <w:t xml:space="preserve"> </w:t>
      </w:r>
      <w:r w:rsidR="00104C27">
        <w:rPr>
          <w:color w:val="000000"/>
        </w:rPr>
        <w:t>úspěchu ve věci</w:t>
      </w:r>
      <w:r w:rsidR="002B4633">
        <w:rPr>
          <w:color w:val="000000"/>
        </w:rPr>
        <w:t>, doplněné o zásadu zavinění (účastníku, jehož konáním či nekonáním došlo ke vzniku nákladů rozhodčího řízení, bude uložena povinnost k náhradě těchto nákladů)</w:t>
      </w:r>
      <w:r>
        <w:rPr>
          <w:color w:val="000000"/>
        </w:rPr>
        <w:t xml:space="preserve">. </w:t>
      </w:r>
      <w:r w:rsidR="00BB162D">
        <w:rPr>
          <w:color w:val="000000"/>
        </w:rPr>
        <w:t xml:space="preserve">Náklady rozhodčího řízení jsou </w:t>
      </w:r>
      <w:r w:rsidR="00BB162D" w:rsidRPr="00BB162D">
        <w:rPr>
          <w:color w:val="000000"/>
        </w:rPr>
        <w:t>poplatek za rozhodčí řízení</w:t>
      </w:r>
      <w:r w:rsidR="00BB162D">
        <w:rPr>
          <w:color w:val="000000"/>
        </w:rPr>
        <w:t>, který</w:t>
      </w:r>
      <w:r w:rsidR="00BB162D" w:rsidRPr="00BB162D">
        <w:rPr>
          <w:color w:val="000000"/>
        </w:rPr>
        <w:t xml:space="preserve"> činí 2% z</w:t>
      </w:r>
      <w:r w:rsidR="005446AD">
        <w:rPr>
          <w:color w:val="000000"/>
        </w:rPr>
        <w:t xml:space="preserve"> hodnoty sporu</w:t>
      </w:r>
      <w:r w:rsidR="00A218E9">
        <w:rPr>
          <w:color w:val="000000"/>
        </w:rPr>
        <w:t xml:space="preserve"> + DPH</w:t>
      </w:r>
      <w:r w:rsidR="005446AD">
        <w:rPr>
          <w:color w:val="000000"/>
        </w:rPr>
        <w:t>, minimálně však 4</w:t>
      </w:r>
      <w:r w:rsidR="00BB162D" w:rsidRPr="00BB162D">
        <w:rPr>
          <w:color w:val="000000"/>
        </w:rPr>
        <w:t>.000</w:t>
      </w:r>
      <w:r w:rsidR="00A218E9">
        <w:rPr>
          <w:color w:val="000000"/>
        </w:rPr>
        <w:t>,</w:t>
      </w:r>
      <w:r w:rsidR="00A218E9">
        <w:rPr>
          <w:color w:val="000000"/>
        </w:rPr>
        <w:noBreakHyphen/>
        <w:t> </w:t>
      </w:r>
      <w:r w:rsidR="00BB162D" w:rsidRPr="00BB162D">
        <w:rPr>
          <w:color w:val="000000"/>
        </w:rPr>
        <w:t>Kč</w:t>
      </w:r>
      <w:r w:rsidR="00A218E9">
        <w:rPr>
          <w:color w:val="000000"/>
        </w:rPr>
        <w:t xml:space="preserve"> + DPH</w:t>
      </w:r>
      <w:r w:rsidR="00BB162D" w:rsidRPr="00BB162D">
        <w:rPr>
          <w:color w:val="000000"/>
        </w:rPr>
        <w:t>. Pokud hodnota sporu přesahuje 5.000.000,- Kč, činí poplatek 100.000,- Kč a 1 %</w:t>
      </w:r>
      <w:r w:rsidR="000A2F46">
        <w:rPr>
          <w:color w:val="000000"/>
        </w:rPr>
        <w:t xml:space="preserve"> + DPH</w:t>
      </w:r>
      <w:r w:rsidR="00BB162D" w:rsidRPr="00BB162D">
        <w:rPr>
          <w:color w:val="000000"/>
        </w:rPr>
        <w:t xml:space="preserve"> z částky hodnoty sporu přesahující částku 5.000.000,- Kč. Maximální výše poplatku činí 1.000.000,- Kč</w:t>
      </w:r>
      <w:r w:rsidR="00A218E9">
        <w:rPr>
          <w:color w:val="000000"/>
        </w:rPr>
        <w:t xml:space="preserve"> + DPH</w:t>
      </w:r>
      <w:r w:rsidR="00BB162D" w:rsidRPr="00BB162D">
        <w:rPr>
          <w:color w:val="000000"/>
        </w:rPr>
        <w:t>.</w:t>
      </w:r>
    </w:p>
    <w:p w:rsidR="00220FE6" w:rsidRPr="00BB162D" w:rsidRDefault="00220FE6" w:rsidP="00220FE6">
      <w:pPr>
        <w:pStyle w:val="Odstavecseseznamem"/>
        <w:ind w:left="0" w:firstLine="708"/>
        <w:jc w:val="both"/>
        <w:rPr>
          <w:color w:val="000000"/>
        </w:rPr>
      </w:pPr>
      <w:r>
        <w:rPr>
          <w:color w:val="000000"/>
        </w:rPr>
        <w:t>Náklady rozhodčího řízení dále tvoří p</w:t>
      </w:r>
      <w:r w:rsidRPr="00BB162D">
        <w:rPr>
          <w:color w:val="000000"/>
        </w:rPr>
        <w:t>řípadné vícenáklady</w:t>
      </w:r>
      <w:r>
        <w:rPr>
          <w:color w:val="000000"/>
        </w:rPr>
        <w:t xml:space="preserve"> jako</w:t>
      </w:r>
      <w:r w:rsidRPr="00BB162D">
        <w:rPr>
          <w:color w:val="000000"/>
        </w:rPr>
        <w:t>:</w:t>
      </w:r>
    </w:p>
    <w:p w:rsidR="006748E3" w:rsidRDefault="00BB162D" w:rsidP="00BB162D">
      <w:pPr>
        <w:pStyle w:val="Odstavecseseznamem"/>
        <w:ind w:left="0" w:firstLine="708"/>
        <w:jc w:val="both"/>
        <w:rPr>
          <w:color w:val="000000"/>
        </w:rPr>
      </w:pPr>
      <w:r w:rsidRPr="00BB162D">
        <w:rPr>
          <w:color w:val="000000"/>
        </w:rPr>
        <w:t>a)</w:t>
      </w:r>
      <w:r w:rsidRPr="00BB162D">
        <w:rPr>
          <w:color w:val="000000"/>
        </w:rPr>
        <w:tab/>
        <w:t>poplatek za provedení jednoho ústního jednání, který činí 2.000,- Kč</w:t>
      </w:r>
      <w:r w:rsidR="00A218E9">
        <w:rPr>
          <w:color w:val="000000"/>
        </w:rPr>
        <w:t xml:space="preserve"> + DPH</w:t>
      </w:r>
      <w:r w:rsidRPr="00BB162D">
        <w:rPr>
          <w:color w:val="000000"/>
        </w:rPr>
        <w:t>. Poplatek za provedení ústního jednání, hradí strana, na jejíž návrh se ústní jednání koná,</w:t>
      </w:r>
    </w:p>
    <w:p w:rsidR="00BB162D" w:rsidRPr="00BB162D" w:rsidRDefault="00BB162D" w:rsidP="00BB162D">
      <w:pPr>
        <w:pStyle w:val="Odstavecseseznamem"/>
        <w:ind w:left="0" w:firstLine="708"/>
        <w:jc w:val="both"/>
        <w:rPr>
          <w:color w:val="000000"/>
        </w:rPr>
      </w:pPr>
      <w:r w:rsidRPr="00BB162D">
        <w:rPr>
          <w:color w:val="000000"/>
        </w:rPr>
        <w:t>b)</w:t>
      </w:r>
      <w:r w:rsidRPr="00BB162D">
        <w:rPr>
          <w:color w:val="000000"/>
        </w:rPr>
        <w:tab/>
        <w:t>poplatek za provedení důkazu spočívajícího v místním šetření, který činí 2.000,- Kč</w:t>
      </w:r>
      <w:r w:rsidR="00A218E9">
        <w:rPr>
          <w:color w:val="000000"/>
        </w:rPr>
        <w:t xml:space="preserve"> + DPH</w:t>
      </w:r>
      <w:r w:rsidRPr="00BB162D">
        <w:rPr>
          <w:color w:val="000000"/>
        </w:rPr>
        <w:t xml:space="preserve">, </w:t>
      </w:r>
    </w:p>
    <w:p w:rsidR="00BB162D" w:rsidRPr="00BB162D" w:rsidRDefault="00BB162D" w:rsidP="00BB162D">
      <w:pPr>
        <w:pStyle w:val="Odstavecseseznamem"/>
        <w:ind w:left="0" w:firstLine="708"/>
        <w:jc w:val="both"/>
        <w:rPr>
          <w:color w:val="000000"/>
        </w:rPr>
      </w:pPr>
      <w:r w:rsidRPr="00BB162D">
        <w:rPr>
          <w:color w:val="000000"/>
        </w:rPr>
        <w:t>c)</w:t>
      </w:r>
      <w:r w:rsidRPr="00BB162D">
        <w:rPr>
          <w:color w:val="000000"/>
        </w:rPr>
        <w:tab/>
        <w:t>poplatek za dožádání soudu k provedení některého důkazu činí poplatek v souladu s Položkou 26 přílohy zákona o soudních poplatcích 2.000,- Kč,</w:t>
      </w:r>
    </w:p>
    <w:p w:rsidR="00BB162D" w:rsidRDefault="00BB162D" w:rsidP="00BB162D">
      <w:pPr>
        <w:pStyle w:val="Odstavecseseznamem"/>
        <w:ind w:left="0" w:firstLine="708"/>
        <w:jc w:val="both"/>
        <w:rPr>
          <w:color w:val="000000"/>
        </w:rPr>
      </w:pPr>
      <w:r w:rsidRPr="00BB162D">
        <w:rPr>
          <w:color w:val="000000"/>
        </w:rPr>
        <w:t>d)</w:t>
      </w:r>
      <w:r w:rsidRPr="00BB162D">
        <w:rPr>
          <w:color w:val="000000"/>
        </w:rPr>
        <w:tab/>
        <w:t>případné náklady důkazů hradí strana, která jejich provedení žádá, jejich náhrada bude sta</w:t>
      </w:r>
      <w:r w:rsidR="00A218E9">
        <w:rPr>
          <w:color w:val="000000"/>
        </w:rPr>
        <w:t>novena dle úspěchu ve věci, s vý</w:t>
      </w:r>
      <w:r w:rsidRPr="00BB162D">
        <w:rPr>
          <w:color w:val="000000"/>
        </w:rPr>
        <w:t>j</w:t>
      </w:r>
      <w:r w:rsidR="00A218E9">
        <w:rPr>
          <w:color w:val="000000"/>
        </w:rPr>
        <w:t>i</w:t>
      </w:r>
      <w:r w:rsidRPr="00BB162D">
        <w:rPr>
          <w:color w:val="000000"/>
        </w:rPr>
        <w:t>mkou nákladů zaviněných.</w:t>
      </w:r>
      <w:r w:rsidR="009549B9">
        <w:rPr>
          <w:color w:val="000000"/>
        </w:rPr>
        <w:t xml:space="preserve"> </w:t>
      </w:r>
    </w:p>
    <w:p w:rsidR="00A1627E" w:rsidRDefault="009549B9" w:rsidP="00BB162D">
      <w:pPr>
        <w:pStyle w:val="Odstavecseseznamem"/>
        <w:ind w:left="0" w:firstLine="708"/>
        <w:jc w:val="both"/>
        <w:rPr>
          <w:color w:val="000000"/>
        </w:rPr>
      </w:pPr>
      <w:r>
        <w:rPr>
          <w:color w:val="000000"/>
        </w:rPr>
        <w:t>Hodnota sporu je u</w:t>
      </w:r>
      <w:r w:rsidR="00134C0E">
        <w:rPr>
          <w:color w:val="000000"/>
        </w:rPr>
        <w:t>rčena jistinou žalované částky, popř.</w:t>
      </w:r>
      <w:r>
        <w:rPr>
          <w:color w:val="000000"/>
        </w:rPr>
        <w:t xml:space="preserve"> pětinásobkem hodnoty ročního opětujícího se plnění na dobu neurčitou. U sporů, kde nelze výši hodnoty sporu přesně určit činí</w:t>
      </w:r>
      <w:r w:rsidR="00BE31E3">
        <w:rPr>
          <w:color w:val="000000"/>
        </w:rPr>
        <w:t xml:space="preserve"> výše poplatku za rozhodčí řízení 10.000,-</w:t>
      </w:r>
      <w:r>
        <w:rPr>
          <w:color w:val="000000"/>
        </w:rPr>
        <w:t xml:space="preserve"> Kč. Výše poplatku se zaokrouhluje na celé stokoruny nahoru. </w:t>
      </w:r>
    </w:p>
    <w:p w:rsidR="002B4633" w:rsidRPr="00B5602C" w:rsidRDefault="002B4633" w:rsidP="002B4633">
      <w:pPr>
        <w:pStyle w:val="Odstavecseseznamem"/>
        <w:ind w:left="0" w:firstLine="708"/>
        <w:jc w:val="both"/>
        <w:rPr>
          <w:color w:val="000000"/>
        </w:rPr>
      </w:pPr>
      <w:r w:rsidRPr="009549B9">
        <w:lastRenderedPageBreak/>
        <w:t xml:space="preserve">Náklady právního zastoupení účastníka se </w:t>
      </w:r>
      <w:r>
        <w:t>určí</w:t>
      </w:r>
      <w:r w:rsidRPr="009549B9">
        <w:t xml:space="preserve"> podle </w:t>
      </w:r>
      <w:r>
        <w:t>právního předpisu</w:t>
      </w:r>
      <w:r w:rsidRPr="009549B9">
        <w:t xml:space="preserve">, </w:t>
      </w:r>
      <w:r>
        <w:t>k</w:t>
      </w:r>
      <w:r w:rsidRPr="00A029CF">
        <w:t>ter</w:t>
      </w:r>
      <w:r>
        <w:t>ý</w:t>
      </w:r>
      <w:r w:rsidRPr="00A029CF">
        <w:t xml:space="preserve"> stanoví </w:t>
      </w:r>
      <w:r>
        <w:t>mimosmluvní výši</w:t>
      </w:r>
      <w:r w:rsidRPr="00A029CF">
        <w:t xml:space="preserve"> odměny za zastupování účastníka advokátem</w:t>
      </w:r>
      <w:r w:rsidRPr="009549B9">
        <w:t>.</w:t>
      </w:r>
    </w:p>
    <w:p w:rsidR="009549B9" w:rsidRDefault="00BB162D" w:rsidP="00400056">
      <w:pPr>
        <w:pStyle w:val="Odstavecseseznamem"/>
        <w:ind w:left="0" w:firstLine="708"/>
        <w:jc w:val="both"/>
        <w:rPr>
          <w:color w:val="000000"/>
        </w:rPr>
      </w:pPr>
      <w:r w:rsidRPr="00BB162D">
        <w:rPr>
          <w:color w:val="000000"/>
        </w:rPr>
        <w:t>Poplatek za urychlené řízení (= vydání rozhodčího nálezu či usnesení o zastavení rozhodčího řízení do 3 měsíců od zaplacení poplatku za urychlené řízení) činí 50% základního poplatku. Poplatek za urychlené řízení, které se koná na základě žádosti kterékoliv ze stran, hradí a nese</w:t>
      </w:r>
      <w:r>
        <w:rPr>
          <w:color w:val="000000"/>
        </w:rPr>
        <w:t xml:space="preserve"> jej</w:t>
      </w:r>
      <w:r w:rsidRPr="00BB162D">
        <w:rPr>
          <w:color w:val="000000"/>
        </w:rPr>
        <w:t xml:space="preserve"> strana, na jejíž návrh se urychlené řízení koná.</w:t>
      </w:r>
    </w:p>
    <w:p w:rsidR="002B4633" w:rsidRDefault="002B4633" w:rsidP="00400056">
      <w:pPr>
        <w:pStyle w:val="Odstavecseseznamem"/>
        <w:ind w:left="0" w:firstLine="708"/>
        <w:jc w:val="both"/>
        <w:rPr>
          <w:color w:val="000000"/>
        </w:rPr>
      </w:pPr>
    </w:p>
    <w:p w:rsidR="009549B9" w:rsidRPr="00A1627E" w:rsidRDefault="00775480" w:rsidP="00A1627E">
      <w:pPr>
        <w:pStyle w:val="Odstavecseseznamem"/>
        <w:ind w:left="0" w:firstLine="708"/>
        <w:jc w:val="both"/>
        <w:rPr>
          <w:color w:val="000000"/>
        </w:rPr>
      </w:pPr>
      <w:r>
        <w:t>Veškeré rozhodčí poplat</w:t>
      </w:r>
      <w:r w:rsidRPr="00775480">
        <w:t>k</w:t>
      </w:r>
      <w:r>
        <w:t>y</w:t>
      </w:r>
      <w:r w:rsidRPr="00775480">
        <w:t xml:space="preserve"> se platí na účet </w:t>
      </w:r>
      <w:r>
        <w:t xml:space="preserve">Rozhodce </w:t>
      </w:r>
      <w:r w:rsidRPr="00775480">
        <w:t xml:space="preserve">č. ú. </w:t>
      </w:r>
      <w:r w:rsidR="00C30F5F">
        <w:rPr>
          <w:color w:val="000000"/>
        </w:rPr>
        <w:t>213779708/0600</w:t>
      </w:r>
      <w:r w:rsidR="00C30F5F" w:rsidRPr="00775480">
        <w:rPr>
          <w:color w:val="000000"/>
        </w:rPr>
        <w:t xml:space="preserve">, vedený u </w:t>
      </w:r>
      <w:r w:rsidR="00A218E9">
        <w:rPr>
          <w:color w:val="000000"/>
        </w:rPr>
        <w:t xml:space="preserve">Moneta </w:t>
      </w:r>
      <w:r w:rsidR="00C30F5F">
        <w:rPr>
          <w:color w:val="000000"/>
        </w:rPr>
        <w:t>Money Bank, a.s</w:t>
      </w:r>
      <w:r w:rsidR="00C30F5F" w:rsidRPr="00775480">
        <w:rPr>
          <w:color w:val="000000"/>
        </w:rPr>
        <w:t>.</w:t>
      </w:r>
      <w:r w:rsidR="00C30F5F">
        <w:rPr>
          <w:color w:val="000000"/>
        </w:rPr>
        <w:t xml:space="preserve"> </w:t>
      </w:r>
      <w:r w:rsidRPr="00775480">
        <w:t>Platba poplatků se identifikuje variabilním symbolem, který</w:t>
      </w:r>
      <w:r w:rsidR="00807B6F">
        <w:t xml:space="preserve">m </w:t>
      </w:r>
      <w:r w:rsidR="00697FE7">
        <w:t>bude na žádost kterékoli ze Stran rozhodcem přiděl</w:t>
      </w:r>
      <w:bookmarkStart w:id="0" w:name="_GoBack"/>
      <w:bookmarkEnd w:id="0"/>
      <w:r w:rsidR="00697FE7">
        <w:t>en</w:t>
      </w:r>
      <w:r w:rsidR="00807B6F">
        <w:t>.</w:t>
      </w:r>
    </w:p>
    <w:sectPr w:rsidR="009549B9" w:rsidRPr="00A1627E" w:rsidSect="00027C3E">
      <w:footerReference w:type="even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583" w:rsidRDefault="00DD3583">
      <w:r>
        <w:separator/>
      </w:r>
    </w:p>
  </w:endnote>
  <w:endnote w:type="continuationSeparator" w:id="0">
    <w:p w:rsidR="00DD3583" w:rsidRDefault="00DD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89F" w:rsidRDefault="0002389F" w:rsidP="00974C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389F" w:rsidRDefault="000238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583" w:rsidRDefault="00DD3583">
      <w:r>
        <w:separator/>
      </w:r>
    </w:p>
  </w:footnote>
  <w:footnote w:type="continuationSeparator" w:id="0">
    <w:p w:rsidR="00DD3583" w:rsidRDefault="00DD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BC2F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142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AED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C07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029D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4A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E4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666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3AA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BE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F4499"/>
    <w:multiLevelType w:val="multilevel"/>
    <w:tmpl w:val="C226B4AC"/>
    <w:styleLink w:val="WWNum1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476E1CBB"/>
    <w:multiLevelType w:val="hybridMultilevel"/>
    <w:tmpl w:val="488A4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0108"/>
    <w:multiLevelType w:val="hybridMultilevel"/>
    <w:tmpl w:val="AA54DB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9B9"/>
    <w:rsid w:val="0002389F"/>
    <w:rsid w:val="00027C3E"/>
    <w:rsid w:val="00087F18"/>
    <w:rsid w:val="000A2F46"/>
    <w:rsid w:val="000F194F"/>
    <w:rsid w:val="00104C27"/>
    <w:rsid w:val="001139EB"/>
    <w:rsid w:val="00134C0E"/>
    <w:rsid w:val="001B46F7"/>
    <w:rsid w:val="001C22A1"/>
    <w:rsid w:val="00220FE6"/>
    <w:rsid w:val="00256C46"/>
    <w:rsid w:val="002859C7"/>
    <w:rsid w:val="002966F9"/>
    <w:rsid w:val="002B4633"/>
    <w:rsid w:val="002E25A8"/>
    <w:rsid w:val="0031691C"/>
    <w:rsid w:val="00317F8C"/>
    <w:rsid w:val="00365DDD"/>
    <w:rsid w:val="00376200"/>
    <w:rsid w:val="003A415C"/>
    <w:rsid w:val="003D4155"/>
    <w:rsid w:val="00400056"/>
    <w:rsid w:val="00411F84"/>
    <w:rsid w:val="004573EB"/>
    <w:rsid w:val="004A2491"/>
    <w:rsid w:val="00500A99"/>
    <w:rsid w:val="005060F5"/>
    <w:rsid w:val="00524C45"/>
    <w:rsid w:val="005446AD"/>
    <w:rsid w:val="005D23A2"/>
    <w:rsid w:val="005D76EE"/>
    <w:rsid w:val="00605E52"/>
    <w:rsid w:val="00644866"/>
    <w:rsid w:val="00667043"/>
    <w:rsid w:val="006748E3"/>
    <w:rsid w:val="0068458B"/>
    <w:rsid w:val="00686B1F"/>
    <w:rsid w:val="00697FE7"/>
    <w:rsid w:val="006A2294"/>
    <w:rsid w:val="006B1D0D"/>
    <w:rsid w:val="006F2C97"/>
    <w:rsid w:val="007219DA"/>
    <w:rsid w:val="00721DE7"/>
    <w:rsid w:val="00775480"/>
    <w:rsid w:val="00783003"/>
    <w:rsid w:val="007C2939"/>
    <w:rsid w:val="00807B6F"/>
    <w:rsid w:val="00824EF4"/>
    <w:rsid w:val="0083445B"/>
    <w:rsid w:val="008B4223"/>
    <w:rsid w:val="00914D07"/>
    <w:rsid w:val="009446F8"/>
    <w:rsid w:val="009549B9"/>
    <w:rsid w:val="00955192"/>
    <w:rsid w:val="00974C71"/>
    <w:rsid w:val="0097514B"/>
    <w:rsid w:val="009B3FBA"/>
    <w:rsid w:val="009B60BB"/>
    <w:rsid w:val="009D08E9"/>
    <w:rsid w:val="009F03F1"/>
    <w:rsid w:val="00A029CF"/>
    <w:rsid w:val="00A1627E"/>
    <w:rsid w:val="00A218E9"/>
    <w:rsid w:val="00A7251B"/>
    <w:rsid w:val="00AA5C66"/>
    <w:rsid w:val="00AF242E"/>
    <w:rsid w:val="00B433A2"/>
    <w:rsid w:val="00B5602C"/>
    <w:rsid w:val="00B56511"/>
    <w:rsid w:val="00BB162D"/>
    <w:rsid w:val="00BE31E3"/>
    <w:rsid w:val="00C06E81"/>
    <w:rsid w:val="00C30F5F"/>
    <w:rsid w:val="00C70746"/>
    <w:rsid w:val="00CA0E0B"/>
    <w:rsid w:val="00CB18E6"/>
    <w:rsid w:val="00CC743F"/>
    <w:rsid w:val="00CE7E18"/>
    <w:rsid w:val="00D16226"/>
    <w:rsid w:val="00D27B32"/>
    <w:rsid w:val="00D445DE"/>
    <w:rsid w:val="00D9201E"/>
    <w:rsid w:val="00DD3583"/>
    <w:rsid w:val="00DD443C"/>
    <w:rsid w:val="00DD7753"/>
    <w:rsid w:val="00E307B8"/>
    <w:rsid w:val="00E55A01"/>
    <w:rsid w:val="00EB2B2C"/>
    <w:rsid w:val="00EE0352"/>
    <w:rsid w:val="00F10C6C"/>
    <w:rsid w:val="00F16D1C"/>
    <w:rsid w:val="00F43831"/>
    <w:rsid w:val="00F86968"/>
    <w:rsid w:val="00F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AA17-FFBE-4E5C-8112-0A1CAFCB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22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9B9"/>
    <w:pPr>
      <w:ind w:left="720"/>
      <w:contextualSpacing/>
    </w:pPr>
  </w:style>
  <w:style w:type="character" w:customStyle="1" w:styleId="skypenamemark">
    <w:name w:val="skype_name_mark"/>
    <w:basedOn w:val="Standardnpsmoodstavce"/>
    <w:rsid w:val="009549B9"/>
  </w:style>
  <w:style w:type="paragraph" w:styleId="Normlnweb">
    <w:name w:val="Normal (Web)"/>
    <w:basedOn w:val="Normln"/>
    <w:rsid w:val="009549B9"/>
    <w:pPr>
      <w:suppressAutoHyphens/>
      <w:autoSpaceDN w:val="0"/>
      <w:textAlignment w:val="baseline"/>
    </w:pPr>
    <w:rPr>
      <w:rFonts w:eastAsia="Times New Roman" w:cs="Calibri"/>
      <w:kern w:val="3"/>
    </w:rPr>
  </w:style>
  <w:style w:type="character" w:styleId="Zdraznn">
    <w:name w:val="Emphasis"/>
    <w:qFormat/>
    <w:rsid w:val="009549B9"/>
    <w:rPr>
      <w:i/>
      <w:iCs/>
    </w:rPr>
  </w:style>
  <w:style w:type="numbering" w:customStyle="1" w:styleId="WWNum1">
    <w:name w:val="WWNum1"/>
    <w:basedOn w:val="Bezseznamu"/>
    <w:rsid w:val="009549B9"/>
    <w:pPr>
      <w:numPr>
        <w:numId w:val="3"/>
      </w:numPr>
    </w:pPr>
  </w:style>
  <w:style w:type="paragraph" w:styleId="Bezmezer">
    <w:name w:val="No Spacing"/>
    <w:uiPriority w:val="1"/>
    <w:qFormat/>
    <w:rsid w:val="009549B9"/>
    <w:rPr>
      <w:sz w:val="22"/>
      <w:szCs w:val="22"/>
      <w:lang w:eastAsia="en-US"/>
    </w:rPr>
  </w:style>
  <w:style w:type="paragraph" w:styleId="Textpoznpodarou">
    <w:name w:val="footnote text"/>
    <w:basedOn w:val="Normln"/>
    <w:semiHidden/>
    <w:rsid w:val="00DD443C"/>
    <w:rPr>
      <w:sz w:val="20"/>
      <w:szCs w:val="20"/>
    </w:rPr>
  </w:style>
  <w:style w:type="character" w:styleId="Znakapoznpodarou">
    <w:name w:val="footnote reference"/>
    <w:semiHidden/>
    <w:rsid w:val="00DD443C"/>
    <w:rPr>
      <w:vertAlign w:val="superscript"/>
    </w:rPr>
  </w:style>
  <w:style w:type="character" w:styleId="Odkaznakoment">
    <w:name w:val="annotation reference"/>
    <w:semiHidden/>
    <w:rsid w:val="00DD443C"/>
    <w:rPr>
      <w:sz w:val="16"/>
      <w:szCs w:val="16"/>
    </w:rPr>
  </w:style>
  <w:style w:type="paragraph" w:styleId="Textkomente">
    <w:name w:val="annotation text"/>
    <w:basedOn w:val="Normln"/>
    <w:semiHidden/>
    <w:rsid w:val="00DD44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D443C"/>
    <w:rPr>
      <w:b/>
      <w:bCs/>
    </w:rPr>
  </w:style>
  <w:style w:type="paragraph" w:styleId="Textbubliny">
    <w:name w:val="Balloon Text"/>
    <w:basedOn w:val="Normln"/>
    <w:semiHidden/>
    <w:rsid w:val="00DD443C"/>
    <w:rPr>
      <w:rFonts w:ascii="Tahoma" w:hAnsi="Tahoma" w:cs="Tahoma"/>
      <w:sz w:val="16"/>
      <w:szCs w:val="16"/>
    </w:rPr>
  </w:style>
  <w:style w:type="character" w:styleId="Hypertextovodkaz">
    <w:name w:val="Hyperlink"/>
    <w:rsid w:val="00B5602C"/>
    <w:rPr>
      <w:color w:val="0000FF"/>
      <w:u w:val="single"/>
    </w:rPr>
  </w:style>
  <w:style w:type="paragraph" w:styleId="Zpat">
    <w:name w:val="footer"/>
    <w:basedOn w:val="Normln"/>
    <w:rsid w:val="009F03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F03F1"/>
  </w:style>
  <w:style w:type="paragraph" w:styleId="Zhlav">
    <w:name w:val="header"/>
    <w:basedOn w:val="Normln"/>
    <w:rsid w:val="006B1D0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eral@spotrebitelskyrozhod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trebitelskyrozhod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ROZHODČÍ SMLOUVA</vt:lpstr>
    </vt:vector>
  </TitlesOfParts>
  <Company>EU</Company>
  <LinksUpToDate>false</LinksUpToDate>
  <CharactersWithSpaces>4060</CharactersWithSpaces>
  <SharedDoc>false</SharedDoc>
  <HLinks>
    <vt:vector size="12" baseType="variant">
      <vt:variant>
        <vt:i4>5701737</vt:i4>
      </vt:variant>
      <vt:variant>
        <vt:i4>3</vt:i4>
      </vt:variant>
      <vt:variant>
        <vt:i4>0</vt:i4>
      </vt:variant>
      <vt:variant>
        <vt:i4>5</vt:i4>
      </vt:variant>
      <vt:variant>
        <vt:lpwstr>mailto:jeneral@spotrebitelskyrozhodce.cz</vt:lpwstr>
      </vt:variant>
      <vt:variant>
        <vt:lpwstr/>
      </vt:variant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http://www.spotrebitelskyrozhodce.cz/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ROZHODČÍ SMLOUVA</dc:title>
  <dc:subject/>
  <dc:creator>""JUDr. Jaroslav Jenerál"" &lt;jeneral@spotrebitelskyrozhodce.cz&gt;</dc:creator>
  <cp:keywords/>
  <cp:lastModifiedBy>JUDr. Jaroslav Jenerál</cp:lastModifiedBy>
  <cp:revision>3</cp:revision>
  <dcterms:created xsi:type="dcterms:W3CDTF">2022-05-06T07:50:00Z</dcterms:created>
  <dcterms:modified xsi:type="dcterms:W3CDTF">2022-05-06T07:52:00Z</dcterms:modified>
</cp:coreProperties>
</file>